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media/image2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keepNext w:val="false"/>
        <w:keepLines w:val="false"/>
        <w:widowControl w:val="false"/>
        <w:shd w:val="clear" w:fill="auto"/>
        <w:spacing w:lineRule="auto" w:line="288" w:before="57" w:after="0"/>
        <w:ind w:left="0" w:right="0" w:hanging="0"/>
        <w:jc w:val="center"/>
        <w:rPr>
          <w:rFonts w:ascii="Liberation Serif" w:hAnsi="Liberation Serif" w:eastAsia="Liberation Serif" w:cs="Liberation Serif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/>
          <w:sz w:val="20"/>
          <w:szCs w:val="20"/>
          <w:u w:val="single"/>
        </w:rPr>
        <w:t xml:space="preserve">MODELO DE DESIGNAÇÃO DE COMISSÃO DE CONTRATAÇÃO </w:t>
      </w:r>
      <w:r>
        <w:rPr>
          <w:rFonts w:eastAsia="Arial" w:cs="Arial" w:ascii="Arial" w:hAnsi="Arial"/>
          <w:b/>
          <w:sz w:val="20"/>
          <w:szCs w:val="20"/>
          <w:u w:val="single"/>
        </w:rPr>
        <w:t>PERMANENTE</w:t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88" w:before="57" w:after="0"/>
        <w:ind w:left="0" w:right="0" w:hanging="0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r>
    </w:p>
    <w:p>
      <w:pPr>
        <w:pStyle w:val="LOnormal"/>
        <w:spacing w:lineRule="auto" w:line="240" w:before="140" w:after="140"/>
        <w:jc w:val="both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>O xxxxx, no uso de sua competência que lhe foi subdelegada pela (Decreto, Portaria Nº xxxx/xxxx de xx/xx/xxxx), nos termos do que dispõem a Lei 14.133/2021, o Decreto nº 11.246/2022,  as Instruções Normativas SEGES/ME nº 73/2022 e 03/2023,  resolve:</w:t>
      </w:r>
    </w:p>
    <w:p>
      <w:pPr>
        <w:pStyle w:val="LOnormal"/>
        <w:spacing w:lineRule="auto" w:line="240" w:before="140" w:after="140"/>
        <w:jc w:val="both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LOnormal"/>
        <w:spacing w:lineRule="auto" w:line="240" w:before="140" w:after="140"/>
        <w:jc w:val="both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>Art. 1º Designar os servidores abaixo como Comissão de Contratação - do Campus xxx/ Reitoria:</w:t>
      </w:r>
    </w:p>
    <w:p>
      <w:pPr>
        <w:pStyle w:val="LOnormal"/>
        <w:spacing w:lineRule="auto" w:line="240" w:before="140" w:after="140"/>
        <w:jc w:val="both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LOnormal"/>
        <w:spacing w:lineRule="auto" w:line="240" w:before="140" w:after="140"/>
        <w:jc w:val="both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>NOME DO SERVIDOR, ocupante do cargo de xxxxx, Matrícula SIAPE xxxxxxx;</w:t>
      </w:r>
    </w:p>
    <w:p>
      <w:pPr>
        <w:pStyle w:val="LOnormal"/>
        <w:spacing w:lineRule="auto" w:line="240" w:before="140" w:after="140"/>
        <w:jc w:val="both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LOnormal"/>
        <w:spacing w:lineRule="auto" w:line="240" w:before="140" w:after="140"/>
        <w:jc w:val="both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>Art. 2º Esta Portaria possui validade de 01 (um) ano.</w:t>
      </w:r>
    </w:p>
    <w:p>
      <w:pPr>
        <w:pStyle w:val="LOnormal"/>
        <w:spacing w:lineRule="auto" w:line="240" w:before="140" w:after="140"/>
        <w:jc w:val="both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LOnormal"/>
        <w:spacing w:lineRule="auto" w:line="240" w:before="140" w:after="140"/>
        <w:jc w:val="both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>Art. 3º Esta Portaria entra em vigor nesta data.</w:t>
      </w:r>
    </w:p>
    <w:p>
      <w:pPr>
        <w:pStyle w:val="LOnormal"/>
        <w:spacing w:lineRule="auto" w:line="240" w:before="140" w:after="140"/>
        <w:jc w:val="both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LOnormal"/>
        <w:rPr>
          <w:rFonts w:ascii="Arial" w:hAnsi="Arial" w:eastAsia="Arial" w:cs="Arial"/>
          <w:position w:val="0"/>
          <w:sz w:val="20"/>
          <w:sz w:val="20"/>
          <w:szCs w:val="20"/>
          <w:vertAlign w:val="baseline"/>
        </w:rPr>
      </w:pPr>
      <w:r>
        <w:rPr>
          <w:rFonts w:eastAsia="Arial" w:cs="Arial" w:ascii="Arial" w:hAnsi="Arial"/>
          <w:position w:val="0"/>
          <w:sz w:val="20"/>
          <w:sz w:val="20"/>
          <w:szCs w:val="20"/>
          <w:vertAlign w:val="baseline"/>
        </w:rPr>
      </w:r>
    </w:p>
    <w:p>
      <w:pPr>
        <w:pStyle w:val="LOnormal"/>
        <w:rPr>
          <w:rFonts w:ascii="Arial" w:hAnsi="Arial" w:eastAsia="Arial" w:cs="Arial"/>
          <w:position w:val="0"/>
          <w:sz w:val="20"/>
          <w:sz w:val="20"/>
          <w:szCs w:val="20"/>
          <w:vertAlign w:val="baseline"/>
        </w:rPr>
      </w:pPr>
      <w:r>
        <w:rPr>
          <w:rFonts w:eastAsia="Arial" w:cs="Arial" w:ascii="Arial" w:hAnsi="Arial"/>
          <w:position w:val="0"/>
          <w:sz w:val="20"/>
          <w:sz w:val="20"/>
          <w:szCs w:val="20"/>
          <w:vertAlign w:val="baseline"/>
        </w:rPr>
      </w:r>
    </w:p>
    <w:p>
      <w:pPr>
        <w:pStyle w:val="LOnormal"/>
        <w:rPr>
          <w:rFonts w:ascii="Arial" w:hAnsi="Arial" w:eastAsia="Arial" w:cs="Arial"/>
          <w:position w:val="0"/>
          <w:sz w:val="20"/>
          <w:sz w:val="20"/>
          <w:szCs w:val="20"/>
          <w:vertAlign w:val="baseline"/>
        </w:rPr>
      </w:pPr>
      <w:r>
        <w:rPr>
          <w:rFonts w:eastAsia="Arial" w:cs="Arial" w:ascii="Arial" w:hAnsi="Arial"/>
          <w:position w:val="0"/>
          <w:sz w:val="20"/>
          <w:sz w:val="20"/>
          <w:szCs w:val="20"/>
          <w:vertAlign w:val="baseline"/>
        </w:rPr>
      </w:r>
    </w:p>
    <w:p>
      <w:pPr>
        <w:pStyle w:val="LOnormal"/>
        <w:rPr>
          <w:rFonts w:ascii="Arial" w:hAnsi="Arial" w:eastAsia="Arial" w:cs="Arial"/>
          <w:position w:val="0"/>
          <w:sz w:val="20"/>
          <w:sz w:val="20"/>
          <w:szCs w:val="20"/>
          <w:vertAlign w:val="baseline"/>
        </w:rPr>
      </w:pPr>
      <w:r>
        <w:rPr>
          <w:rFonts w:eastAsia="Arial" w:cs="Arial" w:ascii="Arial" w:hAnsi="Arial"/>
          <w:position w:val="0"/>
          <w:sz w:val="20"/>
          <w:sz w:val="20"/>
          <w:szCs w:val="20"/>
          <w:vertAlign w:val="baseline"/>
        </w:rPr>
      </w:r>
    </w:p>
    <w:p>
      <w:pPr>
        <w:pStyle w:val="LOnormal"/>
        <w:rPr>
          <w:rFonts w:ascii="Arial" w:hAnsi="Arial" w:eastAsia="Arial" w:cs="Arial"/>
          <w:position w:val="0"/>
          <w:sz w:val="20"/>
          <w:sz w:val="20"/>
          <w:szCs w:val="20"/>
          <w:vertAlign w:val="baseline"/>
        </w:rPr>
      </w:pPr>
      <w:r>
        <w:rPr>
          <w:rFonts w:eastAsia="Arial" w:cs="Arial" w:ascii="Arial" w:hAnsi="Arial"/>
          <w:position w:val="0"/>
          <w:sz w:val="20"/>
          <w:sz w:val="20"/>
          <w:szCs w:val="20"/>
          <w:vertAlign w:val="baseline"/>
        </w:rPr>
      </w:r>
    </w:p>
    <w:p>
      <w:pPr>
        <w:pStyle w:val="LOnormal"/>
        <w:rPr>
          <w:rFonts w:ascii="Arial" w:hAnsi="Arial" w:eastAsia="Arial" w:cs="Arial"/>
          <w:position w:val="0"/>
          <w:sz w:val="20"/>
          <w:sz w:val="20"/>
          <w:szCs w:val="20"/>
          <w:vertAlign w:val="baseline"/>
        </w:rPr>
      </w:pPr>
      <w:r>
        <w:rPr>
          <w:rFonts w:eastAsia="Arial" w:cs="Arial" w:ascii="Arial" w:hAnsi="Arial"/>
          <w:position w:val="0"/>
          <w:sz w:val="20"/>
          <w:sz w:val="20"/>
          <w:szCs w:val="20"/>
          <w:vertAlign w:val="baseline"/>
        </w:rPr>
      </w:r>
    </w:p>
    <w:p>
      <w:pPr>
        <w:pStyle w:val="LOnormal"/>
        <w:rPr>
          <w:rFonts w:ascii="Arial" w:hAnsi="Arial" w:eastAsia="Arial" w:cs="Arial"/>
          <w:position w:val="0"/>
          <w:sz w:val="20"/>
          <w:sz w:val="20"/>
          <w:szCs w:val="20"/>
          <w:vertAlign w:val="baseline"/>
        </w:rPr>
      </w:pPr>
      <w:r>
        <w:rPr>
          <w:rFonts w:eastAsia="Arial" w:cs="Arial" w:ascii="Arial" w:hAnsi="Arial"/>
          <w:position w:val="0"/>
          <w:sz w:val="20"/>
          <w:sz w:val="20"/>
          <w:szCs w:val="20"/>
          <w:vertAlign w:val="baseline"/>
        </w:rPr>
      </w:r>
    </w:p>
    <w:p>
      <w:pPr>
        <w:pStyle w:val="LOnormal"/>
        <w:rPr>
          <w:rFonts w:ascii="Arial" w:hAnsi="Arial" w:eastAsia="Arial" w:cs="Arial"/>
          <w:position w:val="0"/>
          <w:sz w:val="20"/>
          <w:sz w:val="20"/>
          <w:szCs w:val="20"/>
          <w:vertAlign w:val="baseline"/>
        </w:rPr>
      </w:pPr>
      <w:r>
        <w:rPr>
          <w:rFonts w:eastAsia="Arial" w:cs="Arial" w:ascii="Arial" w:hAnsi="Arial"/>
          <w:position w:val="0"/>
          <w:sz w:val="20"/>
          <w:sz w:val="20"/>
          <w:szCs w:val="20"/>
          <w:vertAlign w:val="baseline"/>
        </w:rPr>
      </w:r>
    </w:p>
    <w:p>
      <w:pPr>
        <w:pStyle w:val="LOnormal"/>
        <w:rPr>
          <w:rFonts w:ascii="Arial" w:hAnsi="Arial" w:eastAsia="Arial" w:cs="Arial"/>
          <w:position w:val="0"/>
          <w:sz w:val="20"/>
          <w:sz w:val="20"/>
          <w:szCs w:val="20"/>
          <w:vertAlign w:val="baseline"/>
        </w:rPr>
      </w:pPr>
      <w:r>
        <w:rPr>
          <w:rFonts w:eastAsia="Arial" w:cs="Arial" w:ascii="Arial" w:hAnsi="Arial"/>
          <w:position w:val="0"/>
          <w:sz w:val="20"/>
          <w:sz w:val="20"/>
          <w:szCs w:val="20"/>
          <w:vertAlign w:val="baseline"/>
        </w:rPr>
      </w:r>
    </w:p>
    <w:p>
      <w:pPr>
        <w:pStyle w:val="LOnormal"/>
        <w:rPr>
          <w:rFonts w:ascii="Arial" w:hAnsi="Arial" w:eastAsia="Arial" w:cs="Arial"/>
          <w:position w:val="0"/>
          <w:sz w:val="20"/>
          <w:sz w:val="20"/>
          <w:szCs w:val="20"/>
          <w:vertAlign w:val="baseline"/>
        </w:rPr>
      </w:pPr>
      <w:r>
        <w:rPr>
          <w:rFonts w:eastAsia="Arial" w:cs="Arial" w:ascii="Arial" w:hAnsi="Arial"/>
          <w:position w:val="0"/>
          <w:sz w:val="20"/>
          <w:sz w:val="20"/>
          <w:szCs w:val="20"/>
          <w:vertAlign w:val="baseline"/>
        </w:rPr>
      </w:r>
    </w:p>
    <w:p>
      <w:pPr>
        <w:pStyle w:val="LOnormal"/>
        <w:rPr>
          <w:rFonts w:ascii="Arial" w:hAnsi="Arial" w:eastAsia="Arial" w:cs="Arial"/>
          <w:position w:val="0"/>
          <w:sz w:val="20"/>
          <w:sz w:val="20"/>
          <w:szCs w:val="20"/>
          <w:vertAlign w:val="baseline"/>
        </w:rPr>
      </w:pPr>
      <w:r>
        <w:rPr>
          <w:rFonts w:eastAsia="Arial" w:cs="Arial" w:ascii="Arial" w:hAnsi="Arial"/>
          <w:position w:val="0"/>
          <w:sz w:val="20"/>
          <w:sz w:val="20"/>
          <w:szCs w:val="20"/>
          <w:vertAlign w:val="baseline"/>
        </w:rPr>
      </w:r>
    </w:p>
    <w:p>
      <w:pPr>
        <w:pStyle w:val="LOnormal"/>
        <w:rPr>
          <w:rFonts w:ascii="Arial" w:hAnsi="Arial" w:eastAsia="Arial" w:cs="Arial"/>
          <w:position w:val="0"/>
          <w:sz w:val="20"/>
          <w:sz w:val="20"/>
          <w:szCs w:val="20"/>
          <w:vertAlign w:val="baseline"/>
        </w:rPr>
      </w:pPr>
      <w:r>
        <w:rPr>
          <w:rFonts w:eastAsia="Arial" w:cs="Arial" w:ascii="Arial" w:hAnsi="Arial"/>
          <w:position w:val="0"/>
          <w:sz w:val="20"/>
          <w:sz w:val="20"/>
          <w:szCs w:val="20"/>
          <w:vertAlign w:val="baseline"/>
        </w:rPr>
      </w:r>
    </w:p>
    <w:p>
      <w:pPr>
        <w:pStyle w:val="LOnormal"/>
        <w:rPr>
          <w:rFonts w:ascii="Arial" w:hAnsi="Arial" w:eastAsia="Arial" w:cs="Arial"/>
          <w:position w:val="0"/>
          <w:sz w:val="20"/>
          <w:sz w:val="20"/>
          <w:szCs w:val="20"/>
          <w:vertAlign w:val="baseline"/>
        </w:rPr>
      </w:pPr>
      <w:r>
        <w:rPr>
          <w:rFonts w:eastAsia="Arial" w:cs="Arial" w:ascii="Arial" w:hAnsi="Arial"/>
          <w:position w:val="0"/>
          <w:sz w:val="20"/>
          <w:sz w:val="20"/>
          <w:szCs w:val="20"/>
          <w:vertAlign w:val="baseline"/>
        </w:rPr>
      </w:r>
    </w:p>
    <w:p>
      <w:pPr>
        <w:pStyle w:val="LOnormal"/>
        <w:rPr>
          <w:rFonts w:ascii="Arial" w:hAnsi="Arial" w:eastAsia="Arial" w:cs="Arial"/>
          <w:position w:val="0"/>
          <w:sz w:val="20"/>
          <w:sz w:val="20"/>
          <w:szCs w:val="20"/>
          <w:vertAlign w:val="baseline"/>
        </w:rPr>
      </w:pPr>
      <w:r>
        <w:rPr>
          <w:rFonts w:eastAsia="Arial" w:cs="Arial" w:ascii="Arial" w:hAnsi="Arial"/>
          <w:position w:val="0"/>
          <w:sz w:val="20"/>
          <w:sz w:val="20"/>
          <w:szCs w:val="20"/>
          <w:vertAlign w:val="baseline"/>
        </w:rPr>
      </w:r>
    </w:p>
    <w:p>
      <w:pPr>
        <w:pStyle w:val="LOnormal"/>
        <w:jc w:val="both"/>
        <w:rPr>
          <w:rFonts w:ascii="Arial" w:hAnsi="Arial" w:eastAsia="Arial" w:cs="Arial"/>
          <w:position w:val="0"/>
          <w:sz w:val="20"/>
          <w:sz w:val="20"/>
          <w:szCs w:val="20"/>
          <w:vertAlign w:val="baseline"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701" w:right="850" w:gutter="0" w:header="850" w:top="3005" w:footer="850" w:bottom="2801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Georgia">
    <w:charset w:val="00"/>
    <w:family w:val="roman"/>
    <w:pitch w:val="variable"/>
  </w:font>
  <w:font w:name="Arial">
    <w:charset w:val="00"/>
    <w:family w:val="roman"/>
    <w:pitch w:val="variable"/>
  </w:font>
  <w:font w:name="Spranq eco sans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 w:val="false"/>
      <w:shd w:val="clear" w:fill="auto"/>
      <w:spacing w:lineRule="auto" w:line="276" w:before="0" w:after="0"/>
      <w:ind w:left="0" w:right="0" w:hanging="0"/>
      <w:jc w:val="left"/>
      <w:rPr>
        <w:position w:val="0"/>
        <w:sz w:val="24"/>
        <w:sz w:val="24"/>
        <w:vertAlign w:val="baseline"/>
      </w:rPr>
    </w:pPr>
    <w:r>
      <w:rPr>
        <w:position w:val="0"/>
        <w:sz w:val="24"/>
        <w:sz w:val="24"/>
        <w:vertAlign w:val="baseline"/>
      </w:rPr>
    </w:r>
  </w:p>
  <w:tbl>
    <w:tblPr>
      <w:tblStyle w:val="Table1"/>
      <w:tblW w:w="9355" w:type="dxa"/>
      <w:jc w:val="left"/>
      <w:tblInd w:w="-55" w:type="dxa"/>
      <w:tblLayout w:type="fixed"/>
      <w:tblCellMar>
        <w:top w:w="0" w:type="dxa"/>
        <w:left w:w="108" w:type="dxa"/>
        <w:bottom w:w="0" w:type="dxa"/>
        <w:right w:w="108" w:type="dxa"/>
      </w:tblCellMar>
      <w:tblLook w:val="0000"/>
    </w:tblPr>
    <w:tblGrid>
      <w:gridCol w:w="3855"/>
      <w:gridCol w:w="5499"/>
    </w:tblGrid>
    <w:tr>
      <w:trPr/>
      <w:tc>
        <w:tcPr>
          <w:tcW w:w="3855" w:type="dxa"/>
          <w:tcBorders/>
          <w:shd w:fill="auto" w:val="clear"/>
        </w:tcPr>
        <w:p>
          <w:pPr>
            <w:pStyle w:val="LOnormal"/>
            <w:keepNext w:val="false"/>
            <w:keepLines w:val="false"/>
            <w:widowControl w:val="false"/>
            <w:shd w:val="clear" w:fill="auto"/>
            <w:spacing w:lineRule="auto" w:line="240" w:before="0" w:after="0"/>
            <w:ind w:left="0" w:right="0" w:hanging="0"/>
            <w:jc w:val="left"/>
            <w:rPr>
              <w:rFonts w:ascii="Liberation Serif" w:hAnsi="Liberation Serif" w:eastAsia="Liberation Serif" w:cs="Liberation Serif"/>
              <w:b w:val="false"/>
              <w:b w:val="false"/>
              <w:i w:val="false"/>
              <w:i w:val="false"/>
              <w:caps w:val="false"/>
              <w:smallCaps w:val="false"/>
              <w:strike w:val="false"/>
              <w:dstrike w:val="false"/>
              <w:color w:val="000000"/>
              <w:position w:val="0"/>
              <w:sz w:val="24"/>
              <w:sz w:val="24"/>
              <w:szCs w:val="24"/>
              <w:u w:val="none"/>
              <w:shd w:fill="auto" w:val="clear"/>
              <w:vertAlign w:val="baseline"/>
            </w:rPr>
          </w:pPr>
          <w:r>
            <w:rPr>
              <w:rFonts w:eastAsia="Liberation Serif" w:cs="Liberation Serif"/>
              <w:b w:val="false"/>
              <w:i w:val="false"/>
              <w:caps w:val="false"/>
              <w:smallCaps w:val="false"/>
              <w:strike w:val="false"/>
              <w:dstrike w:val="false"/>
              <w:color w:val="000000"/>
              <w:position w:val="0"/>
              <w:sz w:val="24"/>
              <w:sz w:val="24"/>
              <w:szCs w:val="24"/>
              <w:u w:val="none"/>
              <w:shd w:fill="auto" w:val="clear"/>
              <w:vertAlign w:val="baseline"/>
            </w:rPr>
            <w:drawing>
              <wp:anchor behindDoc="0" distT="0" distB="0" distL="0" distR="0" simplePos="0" locked="0" layoutInCell="1" allowOverlap="1" relativeHeight="2">
                <wp:simplePos x="0" y="0"/>
                <wp:positionH relativeFrom="column">
                  <wp:posOffset>114300</wp:posOffset>
                </wp:positionH>
                <wp:positionV relativeFrom="paragraph">
                  <wp:posOffset>635</wp:posOffset>
                </wp:positionV>
                <wp:extent cx="1670685" cy="518795"/>
                <wp:effectExtent l="0" t="0" r="0" b="0"/>
                <wp:wrapSquare wrapText="bothSides"/>
                <wp:docPr id="2" name="image1.png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1.png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55" t="-165" r="-55" b="-16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70685" cy="5187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499" w:type="dxa"/>
          <w:tcBorders/>
          <w:shd w:fill="auto" w:val="clear"/>
        </w:tcPr>
        <w:p>
          <w:pPr>
            <w:pStyle w:val="LOnormal"/>
            <w:widowControl w:val="false"/>
            <w:ind w:left="0" w:hanging="0"/>
            <w:jc w:val="both"/>
            <w:rPr>
              <w:position w:val="0"/>
              <w:sz w:val="24"/>
              <w:sz w:val="24"/>
              <w:vertAlign w:val="baseline"/>
            </w:rPr>
          </w:pPr>
          <w:r>
            <w:rPr>
              <w:rFonts w:eastAsia="Arial" w:cs="Arial" w:ascii="Arial" w:hAnsi="Arial"/>
              <w:position w:val="0"/>
              <w:sz w:val="16"/>
              <w:sz w:val="16"/>
              <w:szCs w:val="16"/>
              <w:vertAlign w:val="baseline"/>
            </w:rPr>
            <w:t xml:space="preserve">Comissão responsável pelos mapeamentos dos fluxos e padronizações dos processos de aquisições do Instituto Federal de Educação, Ciência e Tecnologia Catarinense. </w:t>
          </w:r>
        </w:p>
        <w:p>
          <w:pPr>
            <w:pStyle w:val="LOnormal"/>
            <w:widowControl w:val="false"/>
            <w:ind w:left="0" w:hanging="0"/>
            <w:jc w:val="both"/>
            <w:rPr>
              <w:position w:val="0"/>
              <w:sz w:val="24"/>
              <w:sz w:val="24"/>
              <w:vertAlign w:val="baseline"/>
            </w:rPr>
          </w:pPr>
          <w:r>
            <w:rPr>
              <w:rFonts w:eastAsia="Arial" w:cs="Arial" w:ascii="Arial" w:hAnsi="Arial"/>
              <w:position w:val="0"/>
              <w:sz w:val="16"/>
              <w:sz w:val="16"/>
              <w:szCs w:val="16"/>
              <w:vertAlign w:val="baseline"/>
            </w:rPr>
            <w:t xml:space="preserve">Portaria IFC/Reitoria nº </w:t>
          </w:r>
          <w:r>
            <w:rPr>
              <w:rFonts w:eastAsia="Arial" w:cs="Arial" w:ascii="Arial" w:hAnsi="Arial"/>
              <w:sz w:val="16"/>
              <w:szCs w:val="16"/>
            </w:rPr>
            <w:t>32/2022</w:t>
          </w:r>
          <w:r>
            <w:rPr>
              <w:rFonts w:eastAsia="Arial" w:cs="Arial" w:ascii="Arial" w:hAnsi="Arial"/>
              <w:position w:val="0"/>
              <w:sz w:val="16"/>
              <w:sz w:val="16"/>
              <w:szCs w:val="16"/>
              <w:vertAlign w:val="baseline"/>
            </w:rPr>
            <w:t>-PROAD/IFC, de 28 de julho de 2022.</w:t>
          </w:r>
        </w:p>
        <w:p>
          <w:pPr>
            <w:pStyle w:val="LOnormal"/>
            <w:widowControl w:val="false"/>
            <w:ind w:left="0" w:hanging="0"/>
            <w:jc w:val="both"/>
            <w:rPr>
              <w:position w:val="0"/>
              <w:sz w:val="24"/>
              <w:sz w:val="24"/>
              <w:vertAlign w:val="baseline"/>
            </w:rPr>
          </w:pPr>
          <w:r>
            <w:rPr>
              <w:rFonts w:eastAsia="Arial" w:cs="Arial" w:ascii="Arial" w:hAnsi="Arial"/>
              <w:b/>
              <w:position w:val="0"/>
              <w:sz w:val="16"/>
              <w:sz w:val="16"/>
              <w:szCs w:val="16"/>
              <w:u w:val="single"/>
              <w:vertAlign w:val="baseline"/>
            </w:rPr>
            <w:t xml:space="preserve">Atualização: </w:t>
          </w:r>
          <w:r>
            <w:rPr>
              <w:rFonts w:eastAsia="Arial" w:cs="Arial" w:ascii="Arial" w:hAnsi="Arial"/>
              <w:b/>
              <w:sz w:val="16"/>
              <w:szCs w:val="16"/>
              <w:u w:val="single"/>
            </w:rPr>
            <w:t>Março/2023</w:t>
          </w:r>
        </w:p>
      </w:tc>
    </w:tr>
  </w:tbl>
  <w:p>
    <w:pPr>
      <w:pStyle w:val="LOnormal"/>
      <w:rPr>
        <w:position w:val="0"/>
        <w:sz w:val="24"/>
        <w:sz w:val="24"/>
        <w:vertAlign w:val="baseline"/>
      </w:rPr>
    </w:pPr>
    <w:r>
      <w:rPr>
        <w:position w:val="0"/>
        <w:sz w:val="24"/>
        <w:sz w:val="24"/>
        <w:vertAlign w:val="baseline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 w:val="false"/>
      <w:shd w:val="clear" w:fill="auto"/>
      <w:tabs>
        <w:tab w:val="clear" w:pos="720"/>
        <w:tab w:val="center" w:pos="4677" w:leader="none"/>
        <w:tab w:val="right" w:pos="9355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  <w:drawing>
        <wp:anchor behindDoc="0" distT="0" distB="0" distL="0" distR="0" simplePos="0" locked="0" layoutInCell="0" allowOverlap="1" relativeHeight="3">
          <wp:simplePos x="0" y="0"/>
          <wp:positionH relativeFrom="column">
            <wp:posOffset>2689225</wp:posOffset>
          </wp:positionH>
          <wp:positionV relativeFrom="paragraph">
            <wp:posOffset>-111760</wp:posOffset>
          </wp:positionV>
          <wp:extent cx="627380" cy="655955"/>
          <wp:effectExtent l="0" t="0" r="0" b="0"/>
          <wp:wrapSquare wrapText="bothSides"/>
          <wp:docPr id="1" name="image2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2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781" t="-1741" r="-1781" b="-1741"/>
                  <a:stretch>
                    <a:fillRect/>
                  </a:stretch>
                </pic:blipFill>
                <pic:spPr bwMode="auto">
                  <a:xfrm>
                    <a:off x="0" y="0"/>
                    <a:ext cx="627380" cy="6559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LOnormal"/>
      <w:keepNext w:val="false"/>
      <w:keepLines w:val="false"/>
      <w:pageBreakBefore w:val="false"/>
      <w:widowControl w:val="false"/>
      <w:shd w:val="clear" w:fill="auto"/>
      <w:spacing w:lineRule="auto" w:line="288" w:before="0" w:after="0"/>
      <w:ind w:left="0" w:right="0" w:hanging="0"/>
      <w:jc w:val="center"/>
      <w:rPr>
        <w:rFonts w:ascii="Spranq eco sans" w:hAnsi="Spranq eco sans" w:eastAsia="Spranq eco sans" w:cs="Spranq eco sans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pPr>
    <w:r>
      <w:rPr>
        <w:rFonts w:eastAsia="Spranq eco sans" w:cs="Spranq eco sans" w:ascii="Spranq eco sans" w:hAnsi="Spranq eco sans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r>
  </w:p>
  <w:p>
    <w:pPr>
      <w:pStyle w:val="LOnormal"/>
      <w:keepNext w:val="false"/>
      <w:keepLines w:val="false"/>
      <w:pageBreakBefore w:val="false"/>
      <w:widowControl w:val="false"/>
      <w:shd w:val="clear" w:fill="auto"/>
      <w:spacing w:lineRule="auto" w:line="288" w:before="0" w:after="0"/>
      <w:ind w:left="0" w:right="0" w:hanging="0"/>
      <w:jc w:val="center"/>
      <w:rPr>
        <w:rFonts w:ascii="Spranq eco sans" w:hAnsi="Spranq eco sans" w:eastAsia="Spranq eco sans" w:cs="Spranq eco sans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pPr>
    <w:r>
      <w:rPr>
        <w:rFonts w:eastAsia="Spranq eco sans" w:cs="Spranq eco sans" w:ascii="Spranq eco sans" w:hAnsi="Spranq eco sans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r>
  </w:p>
  <w:p>
    <w:pPr>
      <w:pStyle w:val="LOnormal"/>
      <w:keepNext w:val="false"/>
      <w:keepLines w:val="false"/>
      <w:pageBreakBefore w:val="false"/>
      <w:widowControl w:val="false"/>
      <w:shd w:val="clear" w:fill="auto"/>
      <w:spacing w:lineRule="auto" w:line="288" w:before="0" w:after="0"/>
      <w:ind w:left="0" w:right="0" w:hanging="0"/>
      <w:jc w:val="center"/>
      <w:rPr>
        <w:rFonts w:ascii="Spranq eco sans" w:hAnsi="Spranq eco sans" w:eastAsia="Spranq eco sans" w:cs="Spranq eco sans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pPr>
    <w:r>
      <w:rPr>
        <w:rFonts w:eastAsia="Spranq eco sans" w:cs="Spranq eco sans" w:ascii="Spranq eco sans" w:hAnsi="Spranq eco sans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r>
  </w:p>
  <w:p>
    <w:pPr>
      <w:pStyle w:val="LOnormal"/>
      <w:keepNext w:val="false"/>
      <w:keepLines w:val="false"/>
      <w:pageBreakBefore w:val="false"/>
      <w:widowControl w:val="false"/>
      <w:shd w:val="clear" w:fill="auto"/>
      <w:spacing w:lineRule="auto" w:line="288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>
        <w:rFonts w:eastAsia="Arial" w:cs="Arial" w:ascii="Arial" w:hAnsi="Arial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>Ministério da Educação</w:t>
    </w:r>
  </w:p>
  <w:p>
    <w:pPr>
      <w:pStyle w:val="LOnormal"/>
      <w:keepNext w:val="false"/>
      <w:keepLines w:val="false"/>
      <w:pageBreakBefore w:val="false"/>
      <w:widowControl w:val="false"/>
      <w:shd w:val="clear" w:fill="auto"/>
      <w:spacing w:lineRule="auto" w:line="288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>
        <w:rFonts w:eastAsia="Arial" w:cs="Arial" w:ascii="Arial" w:hAnsi="Arial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>Secretaria de Educação Profissional e Tecnológica</w:t>
    </w:r>
  </w:p>
  <w:p>
    <w:pPr>
      <w:pStyle w:val="LOnormal"/>
      <w:keepNext w:val="false"/>
      <w:keepLines w:val="false"/>
      <w:pageBreakBefore w:val="false"/>
      <w:widowControl w:val="false"/>
      <w:pBdr>
        <w:bottom w:val="single" w:sz="8" w:space="2" w:color="000000"/>
      </w:pBdr>
      <w:shd w:val="clear" w:fill="auto"/>
      <w:spacing w:lineRule="auto" w:line="288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>
        <w:rFonts w:eastAsia="Arial" w:cs="Arial" w:ascii="Arial" w:hAnsi="Arial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>Instituto Federal Catarinense</w:t>
    </w:r>
  </w:p>
</w:hdr>
</file>

<file path=word/settings.xml><?xml version="1.0" encoding="utf-8"?>
<w:settings xmlns:w="http://schemas.openxmlformats.org/wordprocessingml/2006/main">
  <w:zoom w:percent="14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pt-BR" w:eastAsia="zh-CN" w:bidi="hi-IN"/>
    </w:rPr>
  </w:style>
  <w:style w:type="paragraph" w:styleId="Ttulo1">
    <w:name w:val="Heading 1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48"/>
      <w:szCs w:val="48"/>
    </w:rPr>
  </w:style>
  <w:style w:type="paragraph" w:styleId="Ttulo2">
    <w:name w:val="Heading 2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b/>
      <w:sz w:val="36"/>
      <w:szCs w:val="3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LOnormal" w:default="1">
    <w:name w:val="LO-normal"/>
    <w:qFormat/>
    <w:pPr>
      <w:widowControl w:val="false"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pt-BR" w:eastAsia="zh-CN" w:bidi="hi-IN"/>
    </w:rPr>
  </w:style>
  <w:style w:type="paragraph" w:styleId="Ttulododocumento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CabealhoeRodap"/>
    <w:pPr/>
    <w:rPr/>
  </w:style>
  <w:style w:type="paragraph" w:styleId="Rodap">
    <w:name w:val="Footer"/>
    <w:basedOn w:val="CabealhoeRodap"/>
    <w:pPr/>
    <w:rPr/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LibreOffice/7.4.5.1$Windows_X86_64 LibreOffice_project/9c0871452b3918c1019dde9bfac75448afc4b57f</Application>
  <AppVersion>15.0000</AppVersion>
  <Pages>1</Pages>
  <Words>137</Words>
  <Characters>795</Characters>
  <CharactersWithSpaces>923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pt-BR</dc:language>
  <cp:lastModifiedBy/>
  <dcterms:modified xsi:type="dcterms:W3CDTF">2023-04-28T10:52:29Z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