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  <w:t>PUBLICAÇÕES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sz w:val="20"/>
          <w:szCs w:val="20"/>
        </w:rPr>
        <w:t>O procedimento de Dispensa Eletrônica deverá ser divulgado no Comprasnet 4.0 e no Portal Nacional de Contratações Públicas – PNCP, nos termos do que dispõe a Instrução Normativa SEGES/ME nº 67, de 08 de julho de 2021, bem como no site institucional.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108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108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  <w:t>Documentos dever</w:t>
      </w:r>
      <w:r>
        <w:rPr>
          <w:rFonts w:eastAsia="Arial" w:cs="Arial" w:ascii="Arial" w:hAnsi="Arial"/>
          <w:b/>
          <w:color w:val="FF3333"/>
          <w:sz w:val="20"/>
          <w:szCs w:val="20"/>
          <w:highlight w:val="white"/>
          <w:u w:val="single"/>
        </w:rPr>
        <w:t xml:space="preserve">ão ser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  <w:t xml:space="preserve"> assinado eletronicamente no SIPAC pel</w:t>
      </w:r>
      <w:r>
        <w:rPr>
          <w:rFonts w:eastAsia="Arial" w:cs="Arial" w:ascii="Arial" w:hAnsi="Arial"/>
          <w:b/>
          <w:color w:val="FF3333"/>
          <w:sz w:val="20"/>
          <w:szCs w:val="20"/>
          <w:highlight w:val="white"/>
          <w:u w:val="single"/>
        </w:rPr>
        <w:t>o servidor que está procedendo à instrução processual.</w:t>
      </w:r>
    </w:p>
    <w:p>
      <w:pPr>
        <w:pStyle w:val="Normal1"/>
        <w:rPr>
          <w:rFonts w:ascii="Spranq eco sans" w:hAnsi="Spranq eco sans" w:eastAsia="Spranq eco sans" w:cs="Spranq eco sans"/>
          <w:position w:val="0"/>
          <w:sz w:val="20"/>
          <w:sz w:val="20"/>
          <w:szCs w:val="20"/>
          <w:vertAlign w:val="baseline"/>
        </w:rPr>
      </w:pPr>
      <w:r>
        <w:rPr>
          <w:rFonts w:eastAsia="Spranq eco sans" w:cs="Spranq eco sans" w:ascii="Spranq eco sans" w:hAnsi="Spranq eco sans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Spranq eco sans" w:hAnsi="Spranq eco sans" w:eastAsia="Spranq eco sans" w:cs="Spranq eco sans"/>
          <w:position w:val="0"/>
          <w:sz w:val="20"/>
          <w:sz w:val="20"/>
          <w:szCs w:val="20"/>
          <w:vertAlign w:val="baseline"/>
        </w:rPr>
      </w:pPr>
      <w:r>
        <w:rPr>
          <w:rFonts w:eastAsia="Spranq eco sans" w:cs="Spranq eco sans" w:ascii="Spranq eco sans" w:hAnsi="Spranq eco sans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Spranq eco sans" w:hAnsi="Spranq eco sans" w:eastAsia="Spranq eco sans" w:cs="Spranq eco sans"/>
          <w:position w:val="0"/>
          <w:sz w:val="20"/>
          <w:sz w:val="20"/>
          <w:szCs w:val="20"/>
          <w:vertAlign w:val="baseline"/>
        </w:rPr>
      </w:pPr>
      <w:r>
        <w:rPr>
          <w:rFonts w:eastAsia="Spranq eco sans" w:cs="Spranq eco sans" w:ascii="Spranq eco sans" w:hAnsi="Spranq eco sans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position w:val="0"/>
          <w:sz w:val="20"/>
          <w:sz w:val="20"/>
          <w:szCs w:val="20"/>
          <w:u w:val="none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71320" cy="519430"/>
                <wp:effectExtent l="0" t="0" r="0" b="0"/>
                <wp:wrapSquare wrapText="bothSides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8" t="-144" r="-48" b="-1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1320" cy="519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Normal1"/>
            <w:widowControl w:val="false"/>
            <w:pBdr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04215" cy="72136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721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102</Words>
  <Characters>635</Characters>
  <CharactersWithSpaces>731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2023-02-23T11:14:47Z</dcterms:modified>
  <cp:revision>1</cp:revision>
  <dc:subject/>
  <dc:title/>
</cp:coreProperties>
</file>